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D17" w:rsidRPr="00C417E8" w:rsidRDefault="00D651F3" w:rsidP="00C417E8">
      <w:pPr>
        <w:ind w:right="-613"/>
        <w:outlineLvl w:val="1"/>
        <w:rPr>
          <w:rFonts w:ascii="Trebuchet MS" w:hAnsi="Trebuchet MS" w:cs="Calibri"/>
          <w:noProof/>
          <w:lang w:eastAsia="en-GB"/>
        </w:rPr>
      </w:pPr>
      <w:r>
        <w:rPr>
          <w:rFonts w:ascii="Trebuchet MS" w:hAnsi="Trebuchet MS" w:cs="Calibri"/>
          <w:noProof/>
          <w:lang w:eastAsia="en-GB"/>
        </w:rPr>
        <w:drawing>
          <wp:inline distT="0" distB="0" distL="0" distR="0" wp14:anchorId="1D0B7296" wp14:editId="5B37B723">
            <wp:extent cx="2614679" cy="752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schel_logo_cmy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24962" cy="755434"/>
                    </a:xfrm>
                    <a:prstGeom prst="rect">
                      <a:avLst/>
                    </a:prstGeom>
                  </pic:spPr>
                </pic:pic>
              </a:graphicData>
            </a:graphic>
          </wp:inline>
        </w:drawing>
      </w:r>
      <w:r>
        <w:rPr>
          <w:rFonts w:ascii="Trebuchet MS" w:hAnsi="Trebuchet MS" w:cs="Calibri"/>
          <w:noProof/>
          <w:lang w:eastAsia="en-GB"/>
        </w:rPr>
        <w:t xml:space="preserve">        </w:t>
      </w:r>
      <w:r>
        <w:rPr>
          <w:rFonts w:ascii="Trebuchet MS" w:hAnsi="Trebuchet MS" w:cs="Calibri"/>
          <w:noProof/>
          <w:lang w:eastAsia="en-GB"/>
        </w:rPr>
        <w:drawing>
          <wp:inline distT="0" distB="0" distL="0" distR="0" wp14:anchorId="0379A0F8" wp14:editId="6C21091B">
            <wp:extent cx="3086100" cy="76007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T_logo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85924" cy="760029"/>
                    </a:xfrm>
                    <a:prstGeom prst="rect">
                      <a:avLst/>
                    </a:prstGeom>
                  </pic:spPr>
                </pic:pic>
              </a:graphicData>
            </a:graphic>
          </wp:inline>
        </w:drawing>
      </w:r>
    </w:p>
    <w:p w:rsidR="00FD4D17" w:rsidRDefault="00FD4D17" w:rsidP="00C417E8">
      <w:pPr>
        <w:tabs>
          <w:tab w:val="left" w:pos="8222"/>
        </w:tabs>
        <w:ind w:right="521"/>
        <w:jc w:val="right"/>
        <w:outlineLvl w:val="1"/>
        <w:rPr>
          <w:rFonts w:ascii="Trebuchet MS" w:hAnsi="Trebuchet MS" w:cs="Calibri"/>
          <w:noProof/>
          <w:lang w:eastAsia="en-GB"/>
        </w:rPr>
      </w:pPr>
      <w:r>
        <w:rPr>
          <w:rFonts w:ascii="Trebuchet MS" w:hAnsi="Trebuchet MS" w:cs="Calibri"/>
          <w:noProof/>
          <w:lang w:eastAsia="en-GB"/>
        </w:rPr>
        <w:drawing>
          <wp:anchor distT="0" distB="0" distL="114300" distR="114300" simplePos="0" relativeHeight="251658240" behindDoc="0" locked="0" layoutInCell="1" allowOverlap="1" wp14:anchorId="7973AB52" wp14:editId="65805788">
            <wp:simplePos x="0" y="0"/>
            <wp:positionH relativeFrom="column">
              <wp:posOffset>762000</wp:posOffset>
            </wp:positionH>
            <wp:positionV relativeFrom="paragraph">
              <wp:posOffset>59055</wp:posOffset>
            </wp:positionV>
            <wp:extent cx="1370330" cy="1743075"/>
            <wp:effectExtent l="0" t="0" r="127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ited budget tin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0330" cy="1743075"/>
                    </a:xfrm>
                    <a:prstGeom prst="rect">
                      <a:avLst/>
                    </a:prstGeom>
                  </pic:spPr>
                </pic:pic>
              </a:graphicData>
            </a:graphic>
            <wp14:sizeRelH relativeFrom="page">
              <wp14:pctWidth>0</wp14:pctWidth>
            </wp14:sizeRelH>
            <wp14:sizeRelV relativeFrom="page">
              <wp14:pctHeight>0</wp14:pctHeight>
            </wp14:sizeRelV>
          </wp:anchor>
        </w:drawing>
      </w:r>
      <w:r w:rsidR="00C417E8">
        <w:rPr>
          <w:rFonts w:ascii="Trebuchet MS" w:hAnsi="Trebuchet MS" w:cs="Calibri"/>
          <w:noProof/>
          <w:lang w:eastAsia="en-GB"/>
        </w:rPr>
        <w:t xml:space="preserve">     </w:t>
      </w:r>
      <w:r>
        <w:rPr>
          <w:rFonts w:ascii="Trebuchet MS" w:hAnsi="Trebuchet MS" w:cs="Calibri"/>
          <w:noProof/>
          <w:lang w:eastAsia="en-GB"/>
        </w:rPr>
        <w:drawing>
          <wp:inline distT="0" distB="0" distL="0" distR="0" wp14:anchorId="3AC07843" wp14:editId="04D27E5B">
            <wp:extent cx="2089131" cy="1685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der Women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1274" cy="1687654"/>
                    </a:xfrm>
                    <a:prstGeom prst="rect">
                      <a:avLst/>
                    </a:prstGeom>
                  </pic:spPr>
                </pic:pic>
              </a:graphicData>
            </a:graphic>
          </wp:inline>
        </w:drawing>
      </w:r>
      <w:r w:rsidR="00C417E8">
        <w:rPr>
          <w:rFonts w:ascii="Trebuchet MS" w:hAnsi="Trebuchet MS" w:cs="Calibri"/>
          <w:noProof/>
          <w:lang w:eastAsia="en-GB"/>
        </w:rPr>
        <w:t xml:space="preserve">           </w:t>
      </w:r>
    </w:p>
    <w:p w:rsidR="00772A2A" w:rsidRDefault="00D651F3" w:rsidP="001915A0">
      <w:pPr>
        <w:jc w:val="right"/>
        <w:outlineLvl w:val="1"/>
        <w:rPr>
          <w:rFonts w:ascii="Trebuchet MS" w:hAnsi="Trebuchet MS" w:cs="Calibri"/>
          <w:noProof/>
          <w:lang w:eastAsia="en-GB"/>
        </w:rPr>
      </w:pPr>
      <w:r>
        <w:rPr>
          <w:rFonts w:ascii="Trebuchet MS" w:hAnsi="Trebuchet MS" w:cs="Calibri"/>
          <w:noProof/>
          <w:lang w:eastAsia="en-GB"/>
        </w:rPr>
        <w:t>16 May 2019</w:t>
      </w:r>
    </w:p>
    <w:p w:rsidR="00C417E8" w:rsidRDefault="00C417E8" w:rsidP="008C7683">
      <w:pPr>
        <w:spacing w:after="0" w:line="360" w:lineRule="auto"/>
        <w:jc w:val="center"/>
        <w:outlineLvl w:val="1"/>
        <w:rPr>
          <w:rFonts w:ascii="Trebuchet MS" w:hAnsi="Trebuchet MS" w:cs="Calibri"/>
          <w:b/>
          <w:noProof/>
          <w:sz w:val="28"/>
          <w:szCs w:val="28"/>
          <w:lang w:eastAsia="en-GB"/>
        </w:rPr>
      </w:pPr>
      <w:r>
        <w:rPr>
          <w:rFonts w:ascii="Trebuchet MS" w:hAnsi="Trebuchet MS" w:cs="Calibri"/>
          <w:b/>
          <w:noProof/>
          <w:sz w:val="28"/>
          <w:szCs w:val="28"/>
          <w:lang w:eastAsia="en-GB"/>
        </w:rPr>
        <w:t xml:space="preserve">The Herschel Museum of Astronomy’s Wonder Woman of Space exhibition wins Limited Budget Project of the Year </w:t>
      </w:r>
      <w:r w:rsidR="00170675" w:rsidRPr="008C7683">
        <w:rPr>
          <w:rFonts w:ascii="Trebuchet MS" w:hAnsi="Trebuchet MS" w:cs="Calibri"/>
          <w:b/>
          <w:noProof/>
          <w:sz w:val="28"/>
          <w:szCs w:val="28"/>
          <w:lang w:eastAsia="en-GB"/>
        </w:rPr>
        <w:t>at the</w:t>
      </w:r>
    </w:p>
    <w:p w:rsidR="001F44B1" w:rsidRDefault="00170675" w:rsidP="008C7683">
      <w:pPr>
        <w:spacing w:after="0" w:line="360" w:lineRule="auto"/>
        <w:jc w:val="center"/>
        <w:outlineLvl w:val="1"/>
        <w:rPr>
          <w:rFonts w:ascii="Trebuchet MS" w:hAnsi="Trebuchet MS" w:cs="Calibri"/>
          <w:b/>
          <w:noProof/>
          <w:sz w:val="28"/>
          <w:szCs w:val="28"/>
          <w:lang w:eastAsia="en-GB"/>
        </w:rPr>
      </w:pPr>
      <w:r w:rsidRPr="008C7683">
        <w:rPr>
          <w:rFonts w:ascii="Trebuchet MS" w:hAnsi="Trebuchet MS" w:cs="Calibri"/>
          <w:b/>
          <w:noProof/>
          <w:sz w:val="28"/>
          <w:szCs w:val="28"/>
          <w:lang w:eastAsia="en-GB"/>
        </w:rPr>
        <w:t>Museums and Heritage Awards 201</w:t>
      </w:r>
      <w:r w:rsidR="00C417E8">
        <w:rPr>
          <w:rFonts w:ascii="Trebuchet MS" w:hAnsi="Trebuchet MS" w:cs="Calibri"/>
          <w:b/>
          <w:noProof/>
          <w:sz w:val="28"/>
          <w:szCs w:val="28"/>
          <w:lang w:eastAsia="en-GB"/>
        </w:rPr>
        <w:t>9</w:t>
      </w:r>
      <w:r w:rsidRPr="008C7683">
        <w:rPr>
          <w:rFonts w:ascii="Trebuchet MS" w:hAnsi="Trebuchet MS" w:cs="Calibri"/>
          <w:b/>
          <w:noProof/>
          <w:sz w:val="28"/>
          <w:szCs w:val="28"/>
          <w:lang w:eastAsia="en-GB"/>
        </w:rPr>
        <w:t xml:space="preserve"> </w:t>
      </w:r>
    </w:p>
    <w:p w:rsidR="00C417E8" w:rsidRPr="008C7683" w:rsidRDefault="00C417E8" w:rsidP="008C7683">
      <w:pPr>
        <w:spacing w:after="0" w:line="360" w:lineRule="auto"/>
        <w:jc w:val="center"/>
        <w:outlineLvl w:val="1"/>
        <w:rPr>
          <w:rFonts w:ascii="Trebuchet MS" w:hAnsi="Trebuchet MS" w:cs="Calibri"/>
          <w:b/>
          <w:noProof/>
          <w:lang w:eastAsia="en-GB"/>
        </w:rPr>
      </w:pPr>
    </w:p>
    <w:p w:rsidR="0082150F" w:rsidRDefault="00C417E8" w:rsidP="0082150F">
      <w:pPr>
        <w:spacing w:after="0" w:line="360" w:lineRule="auto"/>
        <w:ind w:right="-22"/>
        <w:outlineLvl w:val="1"/>
        <w:rPr>
          <w:rFonts w:ascii="Trebuchet MS" w:hAnsi="Trebuchet MS" w:cs="Calibri"/>
          <w:b/>
          <w:noProof/>
          <w:lang w:eastAsia="en-GB"/>
        </w:rPr>
      </w:pPr>
      <w:r>
        <w:rPr>
          <w:rFonts w:ascii="Trebuchet MS" w:hAnsi="Trebuchet MS" w:cs="Calibri"/>
          <w:b/>
          <w:noProof/>
          <w:lang w:eastAsia="en-GB"/>
        </w:rPr>
        <w:t>Up against strong competi</w:t>
      </w:r>
      <w:r w:rsidR="0082150F">
        <w:rPr>
          <w:rFonts w:ascii="Trebuchet MS" w:hAnsi="Trebuchet MS" w:cs="Calibri"/>
          <w:b/>
          <w:noProof/>
          <w:lang w:eastAsia="en-GB"/>
        </w:rPr>
        <w:t>ti</w:t>
      </w:r>
      <w:r>
        <w:rPr>
          <w:rFonts w:ascii="Trebuchet MS" w:hAnsi="Trebuchet MS" w:cs="Calibri"/>
          <w:b/>
          <w:noProof/>
          <w:lang w:eastAsia="en-GB"/>
        </w:rPr>
        <w:t>on from the likes of National Museums Liverpool, University of Cambridge Museums and the Novium Museum, Bath’s Herschel Museum of Astronomy was</w:t>
      </w:r>
      <w:r w:rsidR="0082150F">
        <w:rPr>
          <w:rFonts w:ascii="Trebuchet MS" w:hAnsi="Trebuchet MS" w:cs="Calibri"/>
          <w:b/>
          <w:noProof/>
          <w:lang w:eastAsia="en-GB"/>
        </w:rPr>
        <w:t xml:space="preserve"> </w:t>
      </w:r>
      <w:r w:rsidR="00853829">
        <w:rPr>
          <w:rFonts w:ascii="Trebuchet MS" w:hAnsi="Trebuchet MS" w:cs="Calibri"/>
          <w:b/>
          <w:noProof/>
          <w:lang w:eastAsia="en-GB"/>
        </w:rPr>
        <w:t xml:space="preserve">last night </w:t>
      </w:r>
      <w:r w:rsidR="0082150F">
        <w:rPr>
          <w:rFonts w:ascii="Trebuchet MS" w:hAnsi="Trebuchet MS" w:cs="Calibri"/>
          <w:b/>
          <w:noProof/>
          <w:lang w:eastAsia="en-GB"/>
        </w:rPr>
        <w:t xml:space="preserve">announced as winner of the Limited Budget Project of the Year for its 2018 exhibition ‘Wonder Women of Space’. </w:t>
      </w:r>
    </w:p>
    <w:p w:rsidR="0082150F" w:rsidRDefault="0082150F" w:rsidP="0082150F">
      <w:pPr>
        <w:spacing w:after="0" w:line="360" w:lineRule="auto"/>
        <w:ind w:right="-22"/>
        <w:outlineLvl w:val="1"/>
        <w:rPr>
          <w:rFonts w:ascii="Trebuchet MS" w:hAnsi="Trebuchet MS" w:cs="Calibri"/>
          <w:b/>
          <w:noProof/>
          <w:lang w:eastAsia="en-GB"/>
        </w:rPr>
      </w:pPr>
    </w:p>
    <w:p w:rsidR="008C7683" w:rsidRDefault="00170675" w:rsidP="00CD3ED2">
      <w:pPr>
        <w:spacing w:after="0" w:line="360" w:lineRule="auto"/>
        <w:ind w:right="-22"/>
        <w:outlineLvl w:val="1"/>
        <w:rPr>
          <w:rFonts w:ascii="Trebuchet MS" w:hAnsi="Trebuchet MS"/>
          <w:sz w:val="24"/>
          <w:szCs w:val="24"/>
        </w:rPr>
      </w:pPr>
      <w:r w:rsidRPr="00CD3ED2">
        <w:rPr>
          <w:rFonts w:ascii="Trebuchet MS" w:hAnsi="Trebuchet MS" w:cs="Calibri"/>
          <w:noProof/>
          <w:sz w:val="24"/>
          <w:szCs w:val="24"/>
          <w:lang w:eastAsia="en-GB"/>
        </w:rPr>
        <w:t>The Museum</w:t>
      </w:r>
      <w:r w:rsidR="00CD3ED2" w:rsidRPr="00CD3ED2">
        <w:rPr>
          <w:rFonts w:ascii="Trebuchet MS" w:hAnsi="Trebuchet MS" w:cs="Calibri"/>
          <w:noProof/>
          <w:sz w:val="24"/>
          <w:szCs w:val="24"/>
          <w:lang w:eastAsia="en-GB"/>
        </w:rPr>
        <w:t>s</w:t>
      </w:r>
      <w:r w:rsidRPr="00CD3ED2">
        <w:rPr>
          <w:rFonts w:ascii="Trebuchet MS" w:hAnsi="Trebuchet MS" w:cs="Calibri"/>
          <w:noProof/>
          <w:sz w:val="24"/>
          <w:szCs w:val="24"/>
          <w:lang w:eastAsia="en-GB"/>
        </w:rPr>
        <w:t xml:space="preserve"> and Heritage Awards celebrate best practice within museums, galleries and heritage visitor attractions across the UK</w:t>
      </w:r>
      <w:r w:rsidR="00934AD0" w:rsidRPr="00CD3ED2">
        <w:rPr>
          <w:rFonts w:ascii="Trebuchet MS" w:hAnsi="Trebuchet MS" w:cs="Calibri"/>
          <w:noProof/>
          <w:sz w:val="24"/>
          <w:szCs w:val="24"/>
          <w:lang w:eastAsia="en-GB"/>
        </w:rPr>
        <w:t xml:space="preserve">. </w:t>
      </w:r>
      <w:r w:rsidR="0082150F" w:rsidRPr="00CD3ED2">
        <w:rPr>
          <w:rFonts w:ascii="Trebuchet MS" w:hAnsi="Trebuchet MS" w:cs="Calibri"/>
          <w:noProof/>
          <w:sz w:val="24"/>
          <w:szCs w:val="24"/>
          <w:lang w:eastAsia="en-GB"/>
        </w:rPr>
        <w:t>14 awards are presented to honour innovative and ground-breaking initiatives</w:t>
      </w:r>
      <w:r w:rsidR="00CD3ED2">
        <w:rPr>
          <w:rFonts w:ascii="Trebuchet MS" w:hAnsi="Trebuchet MS" w:cs="Calibri"/>
          <w:noProof/>
          <w:sz w:val="24"/>
          <w:szCs w:val="24"/>
          <w:lang w:eastAsia="en-GB"/>
        </w:rPr>
        <w:t xml:space="preserve"> from m</w:t>
      </w:r>
      <w:proofErr w:type="spellStart"/>
      <w:r w:rsidR="0082150F" w:rsidRPr="00CD3ED2">
        <w:rPr>
          <w:rFonts w:ascii="Trebuchet MS" w:hAnsi="Trebuchet MS"/>
          <w:sz w:val="24"/>
          <w:szCs w:val="24"/>
        </w:rPr>
        <w:t>useums</w:t>
      </w:r>
      <w:proofErr w:type="spellEnd"/>
      <w:r w:rsidR="0082150F" w:rsidRPr="00CD3ED2">
        <w:rPr>
          <w:rFonts w:ascii="Trebuchet MS" w:hAnsi="Trebuchet MS"/>
          <w:sz w:val="24"/>
          <w:szCs w:val="24"/>
        </w:rPr>
        <w:t xml:space="preserve"> large</w:t>
      </w:r>
      <w:r w:rsidR="00CD3ED2">
        <w:rPr>
          <w:rFonts w:ascii="Trebuchet MS" w:hAnsi="Trebuchet MS"/>
          <w:sz w:val="24"/>
          <w:szCs w:val="24"/>
        </w:rPr>
        <w:t xml:space="preserve">, </w:t>
      </w:r>
      <w:r w:rsidR="0082150F" w:rsidRPr="00CD3ED2">
        <w:rPr>
          <w:rFonts w:ascii="Trebuchet MS" w:hAnsi="Trebuchet MS"/>
          <w:sz w:val="24"/>
          <w:szCs w:val="24"/>
        </w:rPr>
        <w:t>small</w:t>
      </w:r>
      <w:r w:rsidR="00CD3ED2">
        <w:rPr>
          <w:rFonts w:ascii="Trebuchet MS" w:hAnsi="Trebuchet MS"/>
          <w:sz w:val="24"/>
          <w:szCs w:val="24"/>
        </w:rPr>
        <w:t xml:space="preserve">, national or regional and from </w:t>
      </w:r>
      <w:r w:rsidR="0082150F" w:rsidRPr="00CD3ED2">
        <w:rPr>
          <w:rFonts w:ascii="Trebuchet MS" w:hAnsi="Trebuchet MS"/>
          <w:sz w:val="24"/>
          <w:szCs w:val="24"/>
        </w:rPr>
        <w:t>iconic buildings and m</w:t>
      </w:r>
      <w:r w:rsidR="00CD3ED2">
        <w:rPr>
          <w:rFonts w:ascii="Trebuchet MS" w:hAnsi="Trebuchet MS"/>
          <w:sz w:val="24"/>
          <w:szCs w:val="24"/>
        </w:rPr>
        <w:t>onuments to the great outdoors.</w:t>
      </w:r>
    </w:p>
    <w:p w:rsidR="00CD3ED2" w:rsidRPr="008C7683" w:rsidRDefault="00CD3ED2" w:rsidP="00CD3ED2">
      <w:pPr>
        <w:spacing w:after="0" w:line="360" w:lineRule="auto"/>
        <w:ind w:right="-22"/>
        <w:outlineLvl w:val="1"/>
        <w:rPr>
          <w:rFonts w:ascii="Trebuchet MS" w:hAnsi="Trebuchet MS" w:cs="Calibri"/>
          <w:b/>
          <w:noProof/>
          <w:lang w:eastAsia="en-GB"/>
        </w:rPr>
      </w:pPr>
    </w:p>
    <w:p w:rsidR="00A24A69" w:rsidRDefault="00D0701A" w:rsidP="008C7683">
      <w:pPr>
        <w:spacing w:after="0" w:line="360" w:lineRule="auto"/>
        <w:outlineLvl w:val="1"/>
        <w:rPr>
          <w:rFonts w:ascii="Trebuchet MS" w:hAnsi="Trebuchet MS" w:cs="Calibri"/>
          <w:noProof/>
          <w:lang w:eastAsia="en-GB"/>
        </w:rPr>
      </w:pPr>
      <w:r w:rsidRPr="008C7683">
        <w:rPr>
          <w:rFonts w:ascii="Trebuchet MS" w:hAnsi="Trebuchet MS" w:cs="Calibri"/>
          <w:noProof/>
          <w:lang w:eastAsia="en-GB"/>
        </w:rPr>
        <w:t xml:space="preserve">The judges were looking for </w:t>
      </w:r>
      <w:r w:rsidR="00CD3ED2">
        <w:rPr>
          <w:rFonts w:ascii="Trebuchet MS" w:hAnsi="Trebuchet MS" w:cs="Calibri"/>
          <w:noProof/>
          <w:lang w:eastAsia="en-GB"/>
        </w:rPr>
        <w:t>creativity in the face of challenges to the se</w:t>
      </w:r>
      <w:r w:rsidR="0022144A">
        <w:rPr>
          <w:rFonts w:ascii="Trebuchet MS" w:hAnsi="Trebuchet MS" w:cs="Calibri"/>
          <w:noProof/>
          <w:lang w:eastAsia="en-GB"/>
        </w:rPr>
        <w:t>ctor, originality and diversity</w:t>
      </w:r>
      <w:r w:rsidR="00CD3ED2">
        <w:rPr>
          <w:rFonts w:ascii="Trebuchet MS" w:hAnsi="Trebuchet MS" w:cs="Calibri"/>
          <w:noProof/>
          <w:lang w:eastAsia="en-GB"/>
        </w:rPr>
        <w:t xml:space="preserve"> of offer, </w:t>
      </w:r>
      <w:r w:rsidR="0022144A">
        <w:rPr>
          <w:rFonts w:ascii="Trebuchet MS" w:hAnsi="Trebuchet MS" w:cs="Calibri"/>
          <w:noProof/>
          <w:lang w:eastAsia="en-GB"/>
        </w:rPr>
        <w:t>engagement with the community an</w:t>
      </w:r>
      <w:r w:rsidR="00CD3ED2">
        <w:rPr>
          <w:rFonts w:ascii="Trebuchet MS" w:hAnsi="Trebuchet MS" w:cs="Calibri"/>
          <w:noProof/>
          <w:lang w:eastAsia="en-GB"/>
        </w:rPr>
        <w:t>d with busin</w:t>
      </w:r>
      <w:r w:rsidR="0022144A">
        <w:rPr>
          <w:rFonts w:ascii="Trebuchet MS" w:hAnsi="Trebuchet MS" w:cs="Calibri"/>
          <w:noProof/>
          <w:lang w:eastAsia="en-GB"/>
        </w:rPr>
        <w:t>ess partners</w:t>
      </w:r>
      <w:r w:rsidR="00CD3ED2">
        <w:rPr>
          <w:rFonts w:ascii="Trebuchet MS" w:hAnsi="Trebuchet MS" w:cs="Calibri"/>
          <w:noProof/>
          <w:lang w:eastAsia="en-GB"/>
        </w:rPr>
        <w:t xml:space="preserve"> and </w:t>
      </w:r>
      <w:r w:rsidR="0022144A">
        <w:rPr>
          <w:rFonts w:ascii="Trebuchet MS" w:hAnsi="Trebuchet MS" w:cs="Calibri"/>
          <w:noProof/>
          <w:lang w:eastAsia="en-GB"/>
        </w:rPr>
        <w:t xml:space="preserve">impressive results. The Wonder Women of Space exhibition ran for nine months in 2018 and cost just £980 to put on. An associated programme of activites included space-themed workshops, star-gazing, school visits, talks and opportunities to meet international astronauts and scientists, and attracted visitors from all over the world. The Museum enjoyed a 31% increase in visitor numbers and 68% </w:t>
      </w:r>
      <w:r w:rsidR="00A24A69">
        <w:rPr>
          <w:rFonts w:ascii="Trebuchet MS" w:hAnsi="Trebuchet MS" w:cs="Calibri"/>
          <w:noProof/>
          <w:lang w:eastAsia="en-GB"/>
        </w:rPr>
        <w:t>increases in followers on social media.</w:t>
      </w:r>
    </w:p>
    <w:p w:rsidR="00F74D58" w:rsidRPr="008C7683" w:rsidRDefault="00F74D58" w:rsidP="008C7683">
      <w:pPr>
        <w:spacing w:after="0" w:line="360" w:lineRule="auto"/>
        <w:outlineLvl w:val="1"/>
        <w:rPr>
          <w:rFonts w:ascii="Trebuchet MS" w:hAnsi="Trebuchet MS" w:cs="Calibri"/>
          <w:noProof/>
          <w:lang w:eastAsia="en-GB"/>
        </w:rPr>
      </w:pPr>
      <w:r w:rsidRPr="008C7683">
        <w:rPr>
          <w:rFonts w:ascii="Trebuchet MS" w:hAnsi="Trebuchet MS" w:cs="Calibri"/>
          <w:noProof/>
          <w:lang w:eastAsia="en-GB"/>
        </w:rPr>
        <w:lastRenderedPageBreak/>
        <w:t xml:space="preserve">Collecting the </w:t>
      </w:r>
      <w:r w:rsidR="00A24A69">
        <w:rPr>
          <w:rFonts w:ascii="Trebuchet MS" w:hAnsi="Trebuchet MS" w:cs="Calibri"/>
          <w:noProof/>
          <w:lang w:eastAsia="en-GB"/>
        </w:rPr>
        <w:t>award at the</w:t>
      </w:r>
      <w:r w:rsidR="00DC6360">
        <w:rPr>
          <w:rFonts w:ascii="Trebuchet MS" w:hAnsi="Trebuchet MS" w:cs="Calibri"/>
          <w:noProof/>
          <w:lang w:eastAsia="en-GB"/>
        </w:rPr>
        <w:t xml:space="preserve"> </w:t>
      </w:r>
      <w:r w:rsidR="00A24A69">
        <w:rPr>
          <w:rFonts w:ascii="Trebuchet MS" w:hAnsi="Trebuchet MS" w:cs="Calibri"/>
          <w:noProof/>
          <w:lang w:eastAsia="en-GB"/>
        </w:rPr>
        <w:t xml:space="preserve">London </w:t>
      </w:r>
      <w:r w:rsidRPr="008C7683">
        <w:rPr>
          <w:rFonts w:ascii="Trebuchet MS" w:hAnsi="Trebuchet MS" w:cs="Calibri"/>
          <w:noProof/>
          <w:lang w:eastAsia="en-GB"/>
        </w:rPr>
        <w:t>ceremony</w:t>
      </w:r>
      <w:r w:rsidR="009D3881" w:rsidRPr="008C7683">
        <w:rPr>
          <w:rFonts w:ascii="Trebuchet MS" w:hAnsi="Trebuchet MS" w:cs="Calibri"/>
          <w:noProof/>
          <w:lang w:eastAsia="en-GB"/>
        </w:rPr>
        <w:t xml:space="preserve"> </w:t>
      </w:r>
      <w:r w:rsidR="00DC6360" w:rsidRPr="008C7683">
        <w:rPr>
          <w:rFonts w:ascii="Trebuchet MS" w:hAnsi="Trebuchet MS" w:cs="Calibri"/>
          <w:noProof/>
          <w:lang w:eastAsia="en-GB"/>
        </w:rPr>
        <w:t xml:space="preserve">hosted by </w:t>
      </w:r>
      <w:r w:rsidR="00A24A69">
        <w:rPr>
          <w:rFonts w:ascii="Trebuchet MS" w:hAnsi="Trebuchet MS" w:cs="Calibri"/>
          <w:noProof/>
          <w:lang w:eastAsia="en-GB"/>
        </w:rPr>
        <w:t>cleric and broadcaster Reverend Richard Coles, Dr Amy Frost said</w:t>
      </w:r>
      <w:r w:rsidR="009D3881" w:rsidRPr="008C7683">
        <w:rPr>
          <w:rFonts w:ascii="Trebuchet MS" w:hAnsi="Trebuchet MS" w:cs="Calibri"/>
          <w:noProof/>
          <w:lang w:eastAsia="en-GB"/>
        </w:rPr>
        <w:t>:</w:t>
      </w:r>
    </w:p>
    <w:p w:rsidR="00DC6360" w:rsidRDefault="00DC6360" w:rsidP="008C7683">
      <w:pPr>
        <w:spacing w:after="0" w:line="360" w:lineRule="auto"/>
        <w:outlineLvl w:val="1"/>
        <w:rPr>
          <w:rFonts w:ascii="Trebuchet MS" w:hAnsi="Trebuchet MS" w:cs="Calibri"/>
          <w:i/>
          <w:noProof/>
          <w:lang w:eastAsia="en-GB"/>
        </w:rPr>
      </w:pPr>
    </w:p>
    <w:p w:rsidR="008C7683" w:rsidRDefault="009D3881" w:rsidP="008C7683">
      <w:pPr>
        <w:spacing w:after="0" w:line="360" w:lineRule="auto"/>
        <w:outlineLvl w:val="1"/>
        <w:rPr>
          <w:rFonts w:ascii="Trebuchet MS" w:hAnsi="Trebuchet MS" w:cs="Calibri"/>
          <w:i/>
          <w:noProof/>
          <w:lang w:eastAsia="en-GB"/>
        </w:rPr>
      </w:pPr>
      <w:r w:rsidRPr="008C7683">
        <w:rPr>
          <w:rFonts w:ascii="Trebuchet MS" w:hAnsi="Trebuchet MS" w:cs="Calibri"/>
          <w:i/>
          <w:noProof/>
          <w:lang w:eastAsia="en-GB"/>
        </w:rPr>
        <w:t xml:space="preserve">“As </w:t>
      </w:r>
      <w:r w:rsidR="00A24A69">
        <w:rPr>
          <w:rFonts w:ascii="Trebuchet MS" w:hAnsi="Trebuchet MS" w:cs="Calibri"/>
          <w:i/>
          <w:noProof/>
          <w:lang w:eastAsia="en-GB"/>
        </w:rPr>
        <w:t>Senior Curator</w:t>
      </w:r>
      <w:r w:rsidRPr="008C7683">
        <w:rPr>
          <w:rFonts w:ascii="Trebuchet MS" w:hAnsi="Trebuchet MS" w:cs="Calibri"/>
          <w:i/>
          <w:noProof/>
          <w:lang w:eastAsia="en-GB"/>
        </w:rPr>
        <w:t xml:space="preserve"> of the Bath Preservation Trust, which runs </w:t>
      </w:r>
      <w:r w:rsidR="00A24A69">
        <w:rPr>
          <w:rFonts w:ascii="Trebuchet MS" w:hAnsi="Trebuchet MS" w:cs="Calibri"/>
          <w:i/>
          <w:noProof/>
          <w:lang w:eastAsia="en-GB"/>
        </w:rPr>
        <w:t>the Hersc</w:t>
      </w:r>
      <w:r w:rsidR="00CE5701">
        <w:rPr>
          <w:rFonts w:ascii="Trebuchet MS" w:hAnsi="Trebuchet MS" w:cs="Calibri"/>
          <w:i/>
          <w:noProof/>
          <w:lang w:eastAsia="en-GB"/>
        </w:rPr>
        <w:t>hel</w:t>
      </w:r>
      <w:r w:rsidR="00A24A69">
        <w:rPr>
          <w:rFonts w:ascii="Trebuchet MS" w:hAnsi="Trebuchet MS" w:cs="Calibri"/>
          <w:i/>
          <w:noProof/>
          <w:lang w:eastAsia="en-GB"/>
        </w:rPr>
        <w:t xml:space="preserve"> Museum of Astronomy and</w:t>
      </w:r>
      <w:r w:rsidRPr="008C7683">
        <w:rPr>
          <w:rFonts w:ascii="Trebuchet MS" w:hAnsi="Trebuchet MS" w:cs="Calibri"/>
          <w:i/>
          <w:noProof/>
          <w:lang w:eastAsia="en-GB"/>
        </w:rPr>
        <w:t xml:space="preserve"> three other fantastic museums in Bath, </w:t>
      </w:r>
      <w:r w:rsidR="00CE5701">
        <w:rPr>
          <w:rFonts w:ascii="Trebuchet MS" w:hAnsi="Trebuchet MS" w:cs="Calibri"/>
          <w:i/>
          <w:noProof/>
          <w:lang w:eastAsia="en-GB"/>
        </w:rPr>
        <w:t>to</w:t>
      </w:r>
      <w:r w:rsidR="00DC6360">
        <w:rPr>
          <w:rFonts w:ascii="Trebuchet MS" w:hAnsi="Trebuchet MS" w:cs="Calibri"/>
          <w:i/>
          <w:noProof/>
          <w:lang w:eastAsia="en-GB"/>
        </w:rPr>
        <w:t xml:space="preserve"> even to be part of such a distinguised shortlist was a great reward. </w:t>
      </w:r>
      <w:r w:rsidR="00A24A69">
        <w:rPr>
          <w:rFonts w:ascii="Trebuchet MS" w:hAnsi="Trebuchet MS" w:cs="Calibri"/>
          <w:i/>
          <w:noProof/>
          <w:lang w:eastAsia="en-GB"/>
        </w:rPr>
        <w:t xml:space="preserve">To win feels fantastic! We’re over the moon at this level of recognition and can’t thank the judges enough for seeing how hard and creatively we worked on this exhibtion and programe of events. We’re a charity, receiving no external funding, </w:t>
      </w:r>
      <w:r w:rsidR="00CE5701">
        <w:rPr>
          <w:rFonts w:ascii="Trebuchet MS" w:hAnsi="Trebuchet MS" w:cs="Calibri"/>
          <w:i/>
          <w:noProof/>
          <w:lang w:eastAsia="en-GB"/>
        </w:rPr>
        <w:t>and couldn’t have run this project without the £1,000 grant we received from our local authority. Thank you to them, to our</w:t>
      </w:r>
      <w:r w:rsidR="006F64BE" w:rsidRPr="008C7683">
        <w:rPr>
          <w:rFonts w:ascii="Trebuchet MS" w:hAnsi="Trebuchet MS" w:cs="Calibri"/>
          <w:i/>
          <w:noProof/>
          <w:lang w:eastAsia="en-GB"/>
        </w:rPr>
        <w:t xml:space="preserve"> dedicated and excellent </w:t>
      </w:r>
      <w:r w:rsidR="00CE5701">
        <w:rPr>
          <w:rFonts w:ascii="Trebuchet MS" w:hAnsi="Trebuchet MS" w:cs="Calibri"/>
          <w:i/>
          <w:noProof/>
          <w:lang w:eastAsia="en-GB"/>
        </w:rPr>
        <w:t xml:space="preserve">museums </w:t>
      </w:r>
      <w:r w:rsidR="006F64BE" w:rsidRPr="008C7683">
        <w:rPr>
          <w:rFonts w:ascii="Trebuchet MS" w:hAnsi="Trebuchet MS" w:cs="Calibri"/>
          <w:i/>
          <w:noProof/>
          <w:lang w:eastAsia="en-GB"/>
        </w:rPr>
        <w:t>team</w:t>
      </w:r>
      <w:r w:rsidR="00CE5701">
        <w:rPr>
          <w:rFonts w:ascii="Trebuchet MS" w:hAnsi="Trebuchet MS" w:cs="Calibri"/>
          <w:i/>
          <w:noProof/>
          <w:lang w:eastAsia="en-GB"/>
        </w:rPr>
        <w:t xml:space="preserve"> – and to those incredible female space scientists, past and present, who inspire us with their genius.”</w:t>
      </w:r>
    </w:p>
    <w:p w:rsidR="00853829" w:rsidRDefault="00853829" w:rsidP="008C7683">
      <w:pPr>
        <w:spacing w:after="0" w:line="360" w:lineRule="auto"/>
        <w:outlineLvl w:val="1"/>
        <w:rPr>
          <w:rFonts w:ascii="Trebuchet MS" w:hAnsi="Trebuchet MS" w:cs="Calibri"/>
          <w:i/>
          <w:noProof/>
          <w:lang w:eastAsia="en-GB"/>
        </w:rPr>
      </w:pPr>
    </w:p>
    <w:p w:rsidR="00853829" w:rsidRPr="00853829" w:rsidRDefault="00853829" w:rsidP="00853829">
      <w:pPr>
        <w:spacing w:after="0" w:line="360" w:lineRule="auto"/>
        <w:jc w:val="both"/>
        <w:rPr>
          <w:rFonts w:ascii="Trebuchet MS" w:hAnsi="Trebuchet MS" w:cs="Courier New"/>
          <w:i/>
          <w:lang w:eastAsia="en-GB"/>
        </w:rPr>
      </w:pPr>
      <w:r w:rsidRPr="00853829">
        <w:rPr>
          <w:rFonts w:ascii="Trebuchet MS" w:hAnsi="Trebuchet MS" w:cs="Courier New"/>
          <w:lang w:eastAsia="en-GB"/>
        </w:rPr>
        <w:t xml:space="preserve">Talking about the </w:t>
      </w:r>
      <w:r w:rsidRPr="00853829">
        <w:rPr>
          <w:rFonts w:ascii="Trebuchet MS" w:hAnsi="Trebuchet MS" w:cs="Arial"/>
          <w:i/>
          <w:noProof/>
        </w:rPr>
        <w:t xml:space="preserve">Wonder Women of Space Exhibition, </w:t>
      </w:r>
      <w:r w:rsidRPr="00853829">
        <w:rPr>
          <w:rFonts w:ascii="Trebuchet MS" w:eastAsia="Times New Roman" w:hAnsi="Trebuchet MS" w:cs="Times New Roman"/>
          <w:bCs/>
          <w:bdr w:val="none" w:sz="0" w:space="0" w:color="auto" w:frame="1"/>
        </w:rPr>
        <w:t xml:space="preserve">Diane Lees CBE, Director General of the Imperial War Museums and Chair of the 2019 judging panel, </w:t>
      </w:r>
      <w:r w:rsidRPr="00853829">
        <w:rPr>
          <w:rFonts w:ascii="Trebuchet MS" w:hAnsi="Trebuchet MS" w:cs="Arial"/>
          <w:noProof/>
        </w:rPr>
        <w:t>noted:</w:t>
      </w:r>
      <w:r w:rsidRPr="00853829">
        <w:rPr>
          <w:rFonts w:ascii="Trebuchet MS" w:hAnsi="Trebuchet MS" w:cs="Arial"/>
          <w:i/>
          <w:noProof/>
        </w:rPr>
        <w:t xml:space="preserve"> “</w:t>
      </w:r>
      <w:r w:rsidRPr="00853829">
        <w:rPr>
          <w:rFonts w:ascii="Trebuchet MS" w:hAnsi="Trebuchet MS" w:cs="Courier New"/>
          <w:i/>
          <w:lang w:eastAsia="en-GB"/>
        </w:rPr>
        <w:t>The judges were impressed by the great return on investment this project achieved by cleverly linking to a specific object in its collection.”</w:t>
      </w:r>
    </w:p>
    <w:p w:rsidR="00DC6360" w:rsidRDefault="00DC6360" w:rsidP="008C7683">
      <w:pPr>
        <w:spacing w:after="0" w:line="360" w:lineRule="auto"/>
        <w:outlineLvl w:val="1"/>
        <w:rPr>
          <w:rFonts w:ascii="Trebuchet MS" w:hAnsi="Trebuchet MS" w:cs="Calibri"/>
          <w:noProof/>
          <w:lang w:eastAsia="en-GB"/>
        </w:rPr>
      </w:pPr>
      <w:bookmarkStart w:id="0" w:name="_GoBack"/>
      <w:bookmarkEnd w:id="0"/>
    </w:p>
    <w:p w:rsidR="00DC6360" w:rsidRPr="00CE5701" w:rsidRDefault="00CE5701" w:rsidP="008C7683">
      <w:pPr>
        <w:spacing w:after="0" w:line="360" w:lineRule="auto"/>
        <w:outlineLvl w:val="1"/>
        <w:rPr>
          <w:rFonts w:ascii="Trebuchet MS" w:hAnsi="Trebuchet MS" w:cs="Calibri"/>
          <w:b/>
          <w:noProof/>
          <w:lang w:eastAsia="en-GB"/>
        </w:rPr>
      </w:pPr>
      <w:r>
        <w:rPr>
          <w:rFonts w:ascii="Trebuchet MS" w:hAnsi="Trebuchet MS" w:cs="Calibri"/>
          <w:noProof/>
          <w:lang w:eastAsia="en-GB"/>
        </w:rPr>
        <w:t xml:space="preserve">The Herschel Museum of Astronomy’s 2019 exhibition is open and is titled </w:t>
      </w:r>
      <w:r w:rsidRPr="00CE5701">
        <w:rPr>
          <w:rFonts w:ascii="Trebuchet MS" w:hAnsi="Trebuchet MS" w:cs="Calibri"/>
          <w:b/>
          <w:noProof/>
          <w:lang w:eastAsia="en-GB"/>
        </w:rPr>
        <w:t>Invisible Light: Wil</w:t>
      </w:r>
      <w:r>
        <w:rPr>
          <w:rFonts w:ascii="Trebuchet MS" w:hAnsi="Trebuchet MS" w:cs="Calibri"/>
          <w:b/>
          <w:noProof/>
          <w:lang w:eastAsia="en-GB"/>
        </w:rPr>
        <w:t>l</w:t>
      </w:r>
      <w:r w:rsidRPr="00CE5701">
        <w:rPr>
          <w:rFonts w:ascii="Trebuchet MS" w:hAnsi="Trebuchet MS" w:cs="Calibri"/>
          <w:b/>
          <w:noProof/>
          <w:lang w:eastAsia="en-GB"/>
        </w:rPr>
        <w:t>iam Hersc</w:t>
      </w:r>
      <w:r>
        <w:rPr>
          <w:rFonts w:ascii="Trebuchet MS" w:hAnsi="Trebuchet MS" w:cs="Calibri"/>
          <w:b/>
          <w:noProof/>
          <w:lang w:eastAsia="en-GB"/>
        </w:rPr>
        <w:t>h</w:t>
      </w:r>
      <w:r w:rsidRPr="00CE5701">
        <w:rPr>
          <w:rFonts w:ascii="Trebuchet MS" w:hAnsi="Trebuchet MS" w:cs="Calibri"/>
          <w:b/>
          <w:noProof/>
          <w:lang w:eastAsia="en-GB"/>
        </w:rPr>
        <w:t>el and Infrared.</w:t>
      </w:r>
    </w:p>
    <w:p w:rsidR="00772A2A" w:rsidRPr="008C7683" w:rsidRDefault="00772A2A" w:rsidP="008C7683">
      <w:pPr>
        <w:spacing w:after="0" w:line="360" w:lineRule="auto"/>
        <w:jc w:val="center"/>
        <w:outlineLvl w:val="1"/>
        <w:rPr>
          <w:rFonts w:ascii="Trebuchet MS" w:hAnsi="Trebuchet MS" w:cs="Calibri"/>
          <w:noProof/>
          <w:lang w:eastAsia="en-GB"/>
        </w:rPr>
      </w:pPr>
      <w:r w:rsidRPr="008C7683">
        <w:rPr>
          <w:rFonts w:ascii="Trebuchet MS" w:hAnsi="Trebuchet MS" w:cs="Calibri"/>
          <w:noProof/>
          <w:lang w:eastAsia="en-GB"/>
        </w:rPr>
        <w:t>-Ends-</w:t>
      </w:r>
    </w:p>
    <w:p w:rsidR="00772A2A" w:rsidRPr="000D14DF" w:rsidRDefault="00772A2A" w:rsidP="000D14DF">
      <w:pPr>
        <w:spacing w:after="0" w:line="240" w:lineRule="auto"/>
        <w:outlineLvl w:val="1"/>
        <w:rPr>
          <w:rFonts w:ascii="Trebuchet MS" w:hAnsi="Trebuchet MS" w:cs="Calibri"/>
          <w:noProof/>
          <w:lang w:eastAsia="en-GB"/>
        </w:rPr>
      </w:pPr>
    </w:p>
    <w:p w:rsidR="00772A2A" w:rsidRPr="000D14DF" w:rsidRDefault="00772A2A" w:rsidP="000D14DF">
      <w:pPr>
        <w:spacing w:after="0" w:line="240" w:lineRule="auto"/>
        <w:outlineLvl w:val="1"/>
        <w:rPr>
          <w:rFonts w:ascii="Trebuchet MS" w:hAnsi="Trebuchet MS" w:cs="Calibri"/>
          <w:noProof/>
          <w:lang w:eastAsia="en-GB"/>
        </w:rPr>
      </w:pPr>
      <w:r w:rsidRPr="000D14DF">
        <w:rPr>
          <w:rFonts w:ascii="Trebuchet MS" w:hAnsi="Trebuchet MS" w:cs="Calibri"/>
          <w:noProof/>
          <w:lang w:eastAsia="en-GB"/>
        </w:rPr>
        <w:t>For further information please contact:</w:t>
      </w:r>
      <w:r w:rsidR="000D14DF" w:rsidRPr="000D14DF">
        <w:rPr>
          <w:rFonts w:ascii="Trebuchet MS" w:hAnsi="Trebuchet MS" w:cs="Calibri"/>
          <w:noProof/>
          <w:lang w:eastAsia="en-GB"/>
        </w:rPr>
        <w:t xml:space="preserve"> </w:t>
      </w:r>
      <w:r w:rsidRPr="000D14DF">
        <w:rPr>
          <w:rFonts w:ascii="Trebuchet MS" w:hAnsi="Trebuchet MS" w:cs="Calibri"/>
          <w:noProof/>
          <w:lang w:eastAsia="en-GB"/>
        </w:rPr>
        <w:t>Janey Abbott, Communications Officer, Bath Preservation Trust</w:t>
      </w:r>
      <w:r w:rsidR="000D14DF" w:rsidRPr="000D14DF">
        <w:rPr>
          <w:rFonts w:ascii="Trebuchet MS" w:hAnsi="Trebuchet MS" w:cs="Calibri"/>
          <w:noProof/>
          <w:lang w:eastAsia="en-GB"/>
        </w:rPr>
        <w:t xml:space="preserve">.  </w:t>
      </w:r>
      <w:r w:rsidRPr="000D14DF">
        <w:rPr>
          <w:rFonts w:ascii="Trebuchet MS" w:hAnsi="Trebuchet MS" w:cs="Calibri"/>
          <w:noProof/>
          <w:lang w:eastAsia="en-GB"/>
        </w:rPr>
        <w:t>Telephone: 01225 338727</w:t>
      </w:r>
      <w:r w:rsidR="000D14DF" w:rsidRPr="000D14DF">
        <w:rPr>
          <w:rFonts w:ascii="Trebuchet MS" w:hAnsi="Trebuchet MS" w:cs="Calibri"/>
          <w:noProof/>
          <w:lang w:eastAsia="en-GB"/>
        </w:rPr>
        <w:t xml:space="preserve"> </w:t>
      </w:r>
      <w:r w:rsidRPr="000D14DF">
        <w:rPr>
          <w:rFonts w:ascii="Trebuchet MS" w:hAnsi="Trebuchet MS" w:cs="Calibri"/>
          <w:noProof/>
          <w:lang w:eastAsia="en-GB"/>
        </w:rPr>
        <w:t xml:space="preserve">Email: </w:t>
      </w:r>
      <w:hyperlink r:id="rId10" w:history="1">
        <w:r w:rsidRPr="000D14DF">
          <w:rPr>
            <w:rStyle w:val="Hyperlink"/>
            <w:rFonts w:ascii="Trebuchet MS" w:hAnsi="Trebuchet MS" w:cs="Calibri"/>
            <w:noProof/>
            <w:lang w:eastAsia="en-GB"/>
          </w:rPr>
          <w:t>jabbott@bptrust.org.uk</w:t>
        </w:r>
      </w:hyperlink>
      <w:r w:rsidRPr="000D14DF">
        <w:rPr>
          <w:rFonts w:ascii="Trebuchet MS" w:hAnsi="Trebuchet MS" w:cs="Calibri"/>
          <w:noProof/>
          <w:lang w:eastAsia="en-GB"/>
        </w:rPr>
        <w:t xml:space="preserve">   </w:t>
      </w:r>
      <w:hyperlink r:id="rId11" w:history="1">
        <w:r w:rsidR="00CE5701" w:rsidRPr="000D14DF">
          <w:rPr>
            <w:rStyle w:val="Hyperlink"/>
            <w:rFonts w:ascii="Trebuchet MS" w:hAnsi="Trebuchet MS" w:cs="Calibri"/>
            <w:noProof/>
            <w:lang w:eastAsia="en-GB"/>
          </w:rPr>
          <w:t>www.herschelmuseum.org.uk</w:t>
        </w:r>
      </w:hyperlink>
    </w:p>
    <w:p w:rsidR="000D14DF" w:rsidRPr="000D14DF" w:rsidRDefault="000D14DF" w:rsidP="000D14DF">
      <w:pPr>
        <w:spacing w:after="0" w:line="240" w:lineRule="auto"/>
        <w:outlineLvl w:val="1"/>
        <w:rPr>
          <w:rFonts w:ascii="Trebuchet MS" w:hAnsi="Trebuchet MS" w:cs="Calibri"/>
          <w:noProof/>
          <w:lang w:eastAsia="en-GB"/>
        </w:rPr>
      </w:pPr>
    </w:p>
    <w:p w:rsidR="000D14DF" w:rsidRPr="000D14DF" w:rsidRDefault="000D14DF" w:rsidP="000D14DF">
      <w:pPr>
        <w:spacing w:after="0" w:line="240" w:lineRule="auto"/>
        <w:rPr>
          <w:rFonts w:ascii="Trebuchet MS" w:hAnsi="Trebuchet MS" w:cs="Calibri"/>
          <w:b/>
        </w:rPr>
      </w:pPr>
      <w:r w:rsidRPr="000D14DF">
        <w:rPr>
          <w:rFonts w:ascii="Trebuchet MS" w:hAnsi="Trebuchet MS" w:cs="Calibri"/>
          <w:b/>
        </w:rPr>
        <w:t>Notes for editors</w:t>
      </w:r>
    </w:p>
    <w:p w:rsidR="000D14DF" w:rsidRPr="000D14DF" w:rsidRDefault="000D14DF" w:rsidP="000D14DF">
      <w:pPr>
        <w:spacing w:after="0" w:line="240" w:lineRule="auto"/>
        <w:rPr>
          <w:rFonts w:ascii="Trebuchet MS" w:eastAsia="Times New Roman" w:hAnsi="Trebuchet MS" w:cs="Times New Roman"/>
          <w:lang w:eastAsia="en-GB"/>
        </w:rPr>
      </w:pPr>
      <w:r w:rsidRPr="000D14DF">
        <w:rPr>
          <w:rFonts w:ascii="Trebuchet MS" w:eastAsia="Times New Roman" w:hAnsi="Trebuchet MS" w:cs="Times New Roman"/>
          <w:lang w:eastAsia="en-GB"/>
        </w:rPr>
        <w:t xml:space="preserve">The </w:t>
      </w:r>
      <w:r w:rsidRPr="000D14DF">
        <w:rPr>
          <w:rFonts w:ascii="Trebuchet MS" w:eastAsia="Times New Roman" w:hAnsi="Trebuchet MS" w:cs="Times New Roman"/>
          <w:b/>
          <w:lang w:eastAsia="en-GB"/>
        </w:rPr>
        <w:t>Herschel Museum of Astronomy</w:t>
      </w:r>
      <w:r w:rsidRPr="000D14DF">
        <w:rPr>
          <w:rFonts w:ascii="Trebuchet MS" w:eastAsia="Times New Roman" w:hAnsi="Trebuchet MS" w:cs="Times New Roman"/>
          <w:lang w:eastAsia="en-GB"/>
        </w:rPr>
        <w:t xml:space="preserve"> is dedicated to the many achievements of the </w:t>
      </w:r>
      <w:proofErr w:type="spellStart"/>
      <w:r w:rsidRPr="000D14DF">
        <w:rPr>
          <w:rFonts w:ascii="Trebuchet MS" w:eastAsia="Times New Roman" w:hAnsi="Trebuchet MS" w:cs="Times New Roman"/>
          <w:lang w:eastAsia="en-GB"/>
        </w:rPr>
        <w:t>Herschels</w:t>
      </w:r>
      <w:proofErr w:type="spellEnd"/>
      <w:r w:rsidRPr="000D14DF">
        <w:rPr>
          <w:rFonts w:ascii="Trebuchet MS" w:eastAsia="Times New Roman" w:hAnsi="Trebuchet MS" w:cs="Times New Roman"/>
          <w:lang w:eastAsia="en-GB"/>
        </w:rPr>
        <w:t xml:space="preserve">, who were distinguished astronomers as well as talented musicians. It was from this house, using a telescope of his own design that William discovered the planet Uranus in 1781. His observations helped to double the known size of the solar system. Following a tradition of the great astronomers of the Renaissance he pushed forward the science of building telescopes. He was rewarded for his work by King George III, and also received the Copley Medal. Caroline also made a huge contribution to the field of astronomy. The work of the </w:t>
      </w:r>
      <w:proofErr w:type="spellStart"/>
      <w:r w:rsidRPr="000D14DF">
        <w:rPr>
          <w:rFonts w:ascii="Trebuchet MS" w:eastAsia="Times New Roman" w:hAnsi="Trebuchet MS" w:cs="Times New Roman"/>
          <w:lang w:eastAsia="en-GB"/>
        </w:rPr>
        <w:t>Herschels</w:t>
      </w:r>
      <w:proofErr w:type="spellEnd"/>
      <w:r w:rsidRPr="000D14DF">
        <w:rPr>
          <w:rFonts w:ascii="Trebuchet MS" w:eastAsia="Times New Roman" w:hAnsi="Trebuchet MS" w:cs="Times New Roman"/>
          <w:lang w:eastAsia="en-GB"/>
        </w:rPr>
        <w:t xml:space="preserve"> clearly had an impact on modern science and space exploration.</w:t>
      </w:r>
    </w:p>
    <w:p w:rsidR="000D14DF" w:rsidRDefault="000D14DF" w:rsidP="000D14DF">
      <w:pPr>
        <w:spacing w:after="0" w:line="240" w:lineRule="auto"/>
        <w:rPr>
          <w:rFonts w:ascii="Trebuchet MS" w:eastAsia="Times New Roman" w:hAnsi="Trebuchet MS" w:cs="Times New Roman"/>
          <w:lang w:eastAsia="en-GB"/>
        </w:rPr>
      </w:pPr>
      <w:r w:rsidRPr="000D14DF">
        <w:rPr>
          <w:rFonts w:ascii="Trebuchet MS" w:eastAsia="Times New Roman" w:hAnsi="Trebuchet MS" w:cs="Times New Roman"/>
          <w:lang w:eastAsia="en-GB"/>
        </w:rPr>
        <w:t>The late</w:t>
      </w:r>
      <w:r w:rsidRPr="000D14DF">
        <w:rPr>
          <w:rFonts w:ascii="Trebuchet MS" w:eastAsia="Times New Roman" w:hAnsi="Trebuchet MS" w:cs="Times New Roman"/>
          <w:b/>
          <w:bCs/>
          <w:lang w:eastAsia="en-GB"/>
        </w:rPr>
        <w:t> Sir Patrick Moore</w:t>
      </w:r>
      <w:r w:rsidRPr="000D14DF">
        <w:rPr>
          <w:rFonts w:ascii="Trebuchet MS" w:eastAsia="Times New Roman" w:hAnsi="Trebuchet MS" w:cs="Times New Roman"/>
          <w:lang w:eastAsia="en-GB"/>
        </w:rPr>
        <w:t> was a patron of the museum and described William Herschel as “the first man to give a reasonably correct picture of the shape of our star-system or galaxy, the best telescope-maker of his time, and possibly the greatest observer who ever lived”. Our current Patron is Dr Brian May.</w:t>
      </w:r>
    </w:p>
    <w:p w:rsidR="000D14DF" w:rsidRPr="000D14DF" w:rsidRDefault="000D14DF" w:rsidP="000D14DF">
      <w:pPr>
        <w:spacing w:after="0" w:line="240" w:lineRule="auto"/>
        <w:rPr>
          <w:rFonts w:ascii="Trebuchet MS" w:eastAsia="Times New Roman" w:hAnsi="Trebuchet MS" w:cs="Times New Roman"/>
          <w:lang w:eastAsia="en-GB"/>
        </w:rPr>
      </w:pPr>
    </w:p>
    <w:p w:rsidR="000D14DF" w:rsidRPr="000D14DF" w:rsidRDefault="00853829" w:rsidP="000D14DF">
      <w:pPr>
        <w:spacing w:after="0" w:line="240" w:lineRule="auto"/>
        <w:jc w:val="both"/>
        <w:rPr>
          <w:rFonts w:ascii="Trebuchet MS" w:hAnsi="Trebuchet MS"/>
        </w:rPr>
      </w:pPr>
      <w:hyperlink r:id="rId12" w:history="1">
        <w:r w:rsidR="000D14DF" w:rsidRPr="000D14DF">
          <w:rPr>
            <w:rStyle w:val="Hyperlink"/>
            <w:rFonts w:ascii="Trebuchet MS" w:hAnsi="Trebuchet MS" w:cs="Calibri"/>
          </w:rPr>
          <w:t>Museums and Heritage Awards 2019</w:t>
        </w:r>
      </w:hyperlink>
    </w:p>
    <w:p w:rsidR="000D14DF" w:rsidRPr="000D14DF" w:rsidRDefault="000D14DF" w:rsidP="000D14DF">
      <w:pPr>
        <w:spacing w:after="0" w:line="240" w:lineRule="auto"/>
        <w:rPr>
          <w:rFonts w:ascii="Trebuchet MS" w:eastAsia="Times New Roman" w:hAnsi="Trebuchet MS" w:cs="Times New Roman"/>
          <w:lang w:eastAsia="en-GB"/>
        </w:rPr>
      </w:pPr>
      <w:r w:rsidRPr="000D14DF">
        <w:rPr>
          <w:rFonts w:ascii="Trebuchet MS" w:eastAsia="Times New Roman" w:hAnsi="Trebuchet MS" w:cs="Times New Roman"/>
          <w:lang w:eastAsia="en-GB"/>
        </w:rPr>
        <w:t xml:space="preserve">Shortlist for the </w:t>
      </w:r>
      <w:r w:rsidRPr="000D14DF">
        <w:rPr>
          <w:rFonts w:ascii="Trebuchet MS" w:eastAsia="Times New Roman" w:hAnsi="Trebuchet MS" w:cs="Times New Roman"/>
          <w:b/>
          <w:bCs/>
          <w:color w:val="F15A22"/>
          <w:lang w:eastAsia="en-GB"/>
        </w:rPr>
        <w:t>Limited Budget Project of the Year</w:t>
      </w:r>
    </w:p>
    <w:p w:rsidR="000D14DF" w:rsidRPr="000D14DF" w:rsidRDefault="000D14DF" w:rsidP="000D14DF">
      <w:pPr>
        <w:spacing w:after="0" w:line="240" w:lineRule="auto"/>
        <w:rPr>
          <w:rFonts w:ascii="Trebuchet MS" w:eastAsia="Times New Roman" w:hAnsi="Trebuchet MS" w:cs="Times New Roman"/>
          <w:lang w:eastAsia="en-GB"/>
        </w:rPr>
      </w:pPr>
      <w:r w:rsidRPr="000D14DF">
        <w:rPr>
          <w:rFonts w:ascii="Trebuchet MS" w:eastAsia="Times New Roman" w:hAnsi="Trebuchet MS" w:cs="Times New Roman"/>
          <w:b/>
          <w:bCs/>
          <w:lang w:eastAsia="en-GB"/>
        </w:rPr>
        <w:t>Wonder Women of Space Exhibition </w:t>
      </w:r>
      <w:r w:rsidRPr="000D14DF">
        <w:rPr>
          <w:rFonts w:ascii="Trebuchet MS" w:eastAsia="Times New Roman" w:hAnsi="Trebuchet MS" w:cs="Times New Roman"/>
          <w:lang w:eastAsia="en-GB"/>
        </w:rPr>
        <w:t>–</w:t>
      </w:r>
      <w:r w:rsidRPr="000D14DF">
        <w:rPr>
          <w:rFonts w:ascii="Trebuchet MS" w:eastAsia="Times New Roman" w:hAnsi="Trebuchet MS" w:cs="Times New Roman"/>
          <w:b/>
          <w:bCs/>
          <w:lang w:eastAsia="en-GB"/>
        </w:rPr>
        <w:t> </w:t>
      </w:r>
      <w:r w:rsidRPr="000D14DF">
        <w:rPr>
          <w:rFonts w:ascii="Trebuchet MS" w:eastAsia="Times New Roman" w:hAnsi="Trebuchet MS" w:cs="Times New Roman"/>
          <w:lang w:eastAsia="en-GB"/>
        </w:rPr>
        <w:t>Herschel Museum of Astronomy, Bath</w:t>
      </w:r>
    </w:p>
    <w:p w:rsidR="000D14DF" w:rsidRPr="000D14DF" w:rsidRDefault="000D14DF" w:rsidP="000D14DF">
      <w:pPr>
        <w:spacing w:after="0" w:line="240" w:lineRule="auto"/>
        <w:rPr>
          <w:rFonts w:ascii="Trebuchet MS" w:eastAsia="Times New Roman" w:hAnsi="Trebuchet MS" w:cs="Times New Roman"/>
          <w:lang w:eastAsia="en-GB"/>
        </w:rPr>
      </w:pPr>
      <w:r w:rsidRPr="000D14DF">
        <w:rPr>
          <w:rFonts w:ascii="Trebuchet MS" w:eastAsia="Times New Roman" w:hAnsi="Trebuchet MS" w:cs="Times New Roman"/>
          <w:b/>
          <w:bCs/>
          <w:lang w:eastAsia="en-GB"/>
        </w:rPr>
        <w:lastRenderedPageBreak/>
        <w:t>“The Checks” Commemorating the Mining Communities of Kent </w:t>
      </w:r>
      <w:r w:rsidRPr="000D14DF">
        <w:rPr>
          <w:rFonts w:ascii="Trebuchet MS" w:eastAsia="Times New Roman" w:hAnsi="Trebuchet MS" w:cs="Times New Roman"/>
          <w:lang w:eastAsia="en-GB"/>
        </w:rPr>
        <w:t>–</w:t>
      </w:r>
      <w:r w:rsidRPr="000D14DF">
        <w:rPr>
          <w:rFonts w:ascii="Trebuchet MS" w:eastAsia="Times New Roman" w:hAnsi="Trebuchet MS" w:cs="Times New Roman"/>
          <w:b/>
          <w:bCs/>
          <w:lang w:eastAsia="en-GB"/>
        </w:rPr>
        <w:t> </w:t>
      </w:r>
      <w:r w:rsidRPr="000D14DF">
        <w:rPr>
          <w:rFonts w:ascii="Trebuchet MS" w:eastAsia="Times New Roman" w:hAnsi="Trebuchet MS" w:cs="Times New Roman"/>
          <w:lang w:eastAsia="en-GB"/>
        </w:rPr>
        <w:t>Studio Evans Lane as part of Historic England’s “Immortalised” exhibition</w:t>
      </w:r>
    </w:p>
    <w:p w:rsidR="000D14DF" w:rsidRPr="000D14DF" w:rsidRDefault="000D14DF" w:rsidP="000D14DF">
      <w:pPr>
        <w:spacing w:after="0" w:line="240" w:lineRule="auto"/>
        <w:rPr>
          <w:rFonts w:ascii="Trebuchet MS" w:eastAsia="Times New Roman" w:hAnsi="Trebuchet MS" w:cs="Times New Roman"/>
          <w:lang w:eastAsia="en-GB"/>
        </w:rPr>
      </w:pPr>
      <w:r w:rsidRPr="000D14DF">
        <w:rPr>
          <w:rFonts w:ascii="Trebuchet MS" w:eastAsia="Times New Roman" w:hAnsi="Trebuchet MS" w:cs="Times New Roman"/>
          <w:b/>
          <w:bCs/>
          <w:lang w:eastAsia="en-GB"/>
        </w:rPr>
        <w:t>Chichester Roman Week 2018 </w:t>
      </w:r>
      <w:r w:rsidRPr="000D14DF">
        <w:rPr>
          <w:rFonts w:ascii="Trebuchet MS" w:eastAsia="Times New Roman" w:hAnsi="Trebuchet MS" w:cs="Times New Roman"/>
          <w:lang w:eastAsia="en-GB"/>
        </w:rPr>
        <w:t xml:space="preserve">– The </w:t>
      </w:r>
      <w:proofErr w:type="spellStart"/>
      <w:r w:rsidRPr="000D14DF">
        <w:rPr>
          <w:rFonts w:ascii="Trebuchet MS" w:eastAsia="Times New Roman" w:hAnsi="Trebuchet MS" w:cs="Times New Roman"/>
          <w:lang w:eastAsia="en-GB"/>
        </w:rPr>
        <w:t>Novium</w:t>
      </w:r>
      <w:proofErr w:type="spellEnd"/>
      <w:r w:rsidRPr="000D14DF">
        <w:rPr>
          <w:rFonts w:ascii="Trebuchet MS" w:eastAsia="Times New Roman" w:hAnsi="Trebuchet MS" w:cs="Times New Roman"/>
          <w:lang w:eastAsia="en-GB"/>
        </w:rPr>
        <w:t xml:space="preserve"> Museum</w:t>
      </w:r>
    </w:p>
    <w:p w:rsidR="000D14DF" w:rsidRPr="000D14DF" w:rsidRDefault="000D14DF" w:rsidP="000D14DF">
      <w:pPr>
        <w:spacing w:after="0" w:line="240" w:lineRule="auto"/>
        <w:rPr>
          <w:rFonts w:ascii="Trebuchet MS" w:eastAsia="Times New Roman" w:hAnsi="Trebuchet MS" w:cs="Times New Roman"/>
          <w:lang w:eastAsia="en-GB"/>
        </w:rPr>
      </w:pPr>
      <w:r w:rsidRPr="000D14DF">
        <w:rPr>
          <w:rFonts w:ascii="Trebuchet MS" w:eastAsia="Times New Roman" w:hAnsi="Trebuchet MS" w:cs="Times New Roman"/>
          <w:b/>
          <w:bCs/>
          <w:lang w:eastAsia="en-GB"/>
        </w:rPr>
        <w:t>Happy Older People </w:t>
      </w:r>
      <w:r w:rsidRPr="000D14DF">
        <w:rPr>
          <w:rFonts w:ascii="Trebuchet MS" w:eastAsia="Times New Roman" w:hAnsi="Trebuchet MS" w:cs="Times New Roman"/>
          <w:lang w:eastAsia="en-GB"/>
        </w:rPr>
        <w:t>–</w:t>
      </w:r>
      <w:r w:rsidRPr="000D14DF">
        <w:rPr>
          <w:rFonts w:ascii="Trebuchet MS" w:eastAsia="Times New Roman" w:hAnsi="Trebuchet MS" w:cs="Times New Roman"/>
          <w:b/>
          <w:bCs/>
          <w:lang w:eastAsia="en-GB"/>
        </w:rPr>
        <w:t> </w:t>
      </w:r>
      <w:r w:rsidRPr="000D14DF">
        <w:rPr>
          <w:rFonts w:ascii="Trebuchet MS" w:eastAsia="Times New Roman" w:hAnsi="Trebuchet MS" w:cs="Times New Roman"/>
          <w:lang w:eastAsia="en-GB"/>
        </w:rPr>
        <w:t>National Museums Liverpool</w:t>
      </w:r>
    </w:p>
    <w:p w:rsidR="000D14DF" w:rsidRPr="000D14DF" w:rsidRDefault="000D14DF" w:rsidP="000D14DF">
      <w:pPr>
        <w:spacing w:after="0" w:line="240" w:lineRule="auto"/>
        <w:rPr>
          <w:rFonts w:ascii="Trebuchet MS" w:eastAsia="Times New Roman" w:hAnsi="Trebuchet MS" w:cs="Times New Roman"/>
          <w:lang w:eastAsia="en-GB"/>
        </w:rPr>
      </w:pPr>
      <w:r w:rsidRPr="000D14DF">
        <w:rPr>
          <w:rFonts w:ascii="Trebuchet MS" w:eastAsia="Times New Roman" w:hAnsi="Trebuchet MS" w:cs="Times New Roman"/>
          <w:b/>
          <w:bCs/>
          <w:lang w:eastAsia="en-GB"/>
        </w:rPr>
        <w:t>Climate Hack </w:t>
      </w:r>
      <w:r w:rsidRPr="000D14DF">
        <w:rPr>
          <w:rFonts w:ascii="Trebuchet MS" w:eastAsia="Times New Roman" w:hAnsi="Trebuchet MS" w:cs="Times New Roman"/>
          <w:lang w:eastAsia="en-GB"/>
        </w:rPr>
        <w:t>–</w:t>
      </w:r>
      <w:r w:rsidRPr="000D14DF">
        <w:rPr>
          <w:rFonts w:ascii="Trebuchet MS" w:eastAsia="Times New Roman" w:hAnsi="Trebuchet MS" w:cs="Times New Roman"/>
          <w:b/>
          <w:bCs/>
          <w:lang w:eastAsia="en-GB"/>
        </w:rPr>
        <w:t> </w:t>
      </w:r>
      <w:r w:rsidRPr="000D14DF">
        <w:rPr>
          <w:rFonts w:ascii="Trebuchet MS" w:eastAsia="Times New Roman" w:hAnsi="Trebuchet MS" w:cs="Times New Roman"/>
          <w:lang w:eastAsia="en-GB"/>
        </w:rPr>
        <w:t>University of Cambridge Museums</w:t>
      </w:r>
    </w:p>
    <w:p w:rsidR="00772A2A" w:rsidRPr="000D14DF" w:rsidRDefault="00772A2A" w:rsidP="000D14DF">
      <w:pPr>
        <w:spacing w:after="0" w:line="240" w:lineRule="auto"/>
        <w:rPr>
          <w:rFonts w:ascii="Trebuchet MS" w:hAnsi="Trebuchet MS"/>
        </w:rPr>
      </w:pPr>
    </w:p>
    <w:p w:rsidR="00F55853" w:rsidRPr="000D14DF" w:rsidRDefault="00F55853" w:rsidP="000D14DF">
      <w:pPr>
        <w:spacing w:after="0" w:line="240" w:lineRule="auto"/>
        <w:rPr>
          <w:rFonts w:ascii="Trebuchet MS" w:hAnsi="Trebuchet MS"/>
        </w:rPr>
      </w:pPr>
    </w:p>
    <w:sectPr w:rsidR="00F55853" w:rsidRPr="000D14DF" w:rsidSect="00C417E8">
      <w:pgSz w:w="11906" w:h="16838"/>
      <w:pgMar w:top="1440" w:right="141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E1F41"/>
    <w:multiLevelType w:val="multilevel"/>
    <w:tmpl w:val="6FC2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0D0E10"/>
    <w:multiLevelType w:val="multilevel"/>
    <w:tmpl w:val="5616F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CD169F"/>
    <w:multiLevelType w:val="multilevel"/>
    <w:tmpl w:val="FD9E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4708DF"/>
    <w:multiLevelType w:val="hybridMultilevel"/>
    <w:tmpl w:val="0902D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62A73BC"/>
    <w:multiLevelType w:val="multilevel"/>
    <w:tmpl w:val="683A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B43585"/>
    <w:multiLevelType w:val="multilevel"/>
    <w:tmpl w:val="CE541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FD36718"/>
    <w:multiLevelType w:val="multilevel"/>
    <w:tmpl w:val="7BDE6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
  </w:num>
  <w:num w:numId="3">
    <w:abstractNumId w:val="2"/>
  </w:num>
  <w:num w:numId="4">
    <w:abstractNumId w:val="4"/>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6EF"/>
    <w:rsid w:val="000A4AF1"/>
    <w:rsid w:val="000D14DF"/>
    <w:rsid w:val="000D3338"/>
    <w:rsid w:val="00170675"/>
    <w:rsid w:val="00182B4E"/>
    <w:rsid w:val="001915A0"/>
    <w:rsid w:val="001F44B1"/>
    <w:rsid w:val="001F5089"/>
    <w:rsid w:val="0022144A"/>
    <w:rsid w:val="00437D41"/>
    <w:rsid w:val="005634E6"/>
    <w:rsid w:val="005B1B71"/>
    <w:rsid w:val="005B730A"/>
    <w:rsid w:val="005D5571"/>
    <w:rsid w:val="006134A8"/>
    <w:rsid w:val="006F64BE"/>
    <w:rsid w:val="00745880"/>
    <w:rsid w:val="00772A2A"/>
    <w:rsid w:val="00782A69"/>
    <w:rsid w:val="007D43A2"/>
    <w:rsid w:val="0082150F"/>
    <w:rsid w:val="00853829"/>
    <w:rsid w:val="008C7683"/>
    <w:rsid w:val="00934AD0"/>
    <w:rsid w:val="009706C3"/>
    <w:rsid w:val="00993DC8"/>
    <w:rsid w:val="009D3881"/>
    <w:rsid w:val="00A24A69"/>
    <w:rsid w:val="00AE7898"/>
    <w:rsid w:val="00C417E8"/>
    <w:rsid w:val="00CC09BF"/>
    <w:rsid w:val="00CD3ED2"/>
    <w:rsid w:val="00CE5701"/>
    <w:rsid w:val="00CF5104"/>
    <w:rsid w:val="00D0701A"/>
    <w:rsid w:val="00D12BA3"/>
    <w:rsid w:val="00D17431"/>
    <w:rsid w:val="00D24EF0"/>
    <w:rsid w:val="00D442D5"/>
    <w:rsid w:val="00D651F3"/>
    <w:rsid w:val="00DC6360"/>
    <w:rsid w:val="00E236EF"/>
    <w:rsid w:val="00E4291B"/>
    <w:rsid w:val="00F44D0E"/>
    <w:rsid w:val="00F55853"/>
    <w:rsid w:val="00F74D58"/>
    <w:rsid w:val="00F965B9"/>
    <w:rsid w:val="00FC3A00"/>
    <w:rsid w:val="00FD4D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4A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236E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E236E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2150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B1B7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236EF"/>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E236EF"/>
    <w:rPr>
      <w:b/>
      <w:bCs/>
    </w:rPr>
  </w:style>
  <w:style w:type="paragraph" w:styleId="NormalWeb">
    <w:name w:val="Normal (Web)"/>
    <w:basedOn w:val="Normal"/>
    <w:uiPriority w:val="99"/>
    <w:unhideWhenUsed/>
    <w:rsid w:val="00E236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236EF"/>
    <w:rPr>
      <w:color w:val="0000FF"/>
      <w:u w:val="single"/>
    </w:rPr>
  </w:style>
  <w:style w:type="paragraph" w:styleId="BalloonText">
    <w:name w:val="Balloon Text"/>
    <w:basedOn w:val="Normal"/>
    <w:link w:val="BalloonTextChar"/>
    <w:uiPriority w:val="99"/>
    <w:semiHidden/>
    <w:unhideWhenUsed/>
    <w:rsid w:val="00E236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6EF"/>
    <w:rPr>
      <w:rFonts w:ascii="Tahoma" w:hAnsi="Tahoma" w:cs="Tahoma"/>
      <w:sz w:val="16"/>
      <w:szCs w:val="16"/>
    </w:rPr>
  </w:style>
  <w:style w:type="character" w:customStyle="1" w:styleId="Heading3Char">
    <w:name w:val="Heading 3 Char"/>
    <w:basedOn w:val="DefaultParagraphFont"/>
    <w:link w:val="Heading3"/>
    <w:uiPriority w:val="9"/>
    <w:semiHidden/>
    <w:rsid w:val="00E236EF"/>
    <w:rPr>
      <w:rFonts w:asciiTheme="majorHAnsi" w:eastAsiaTheme="majorEastAsia" w:hAnsiTheme="majorHAnsi" w:cstheme="majorBidi"/>
      <w:b/>
      <w:bCs/>
      <w:color w:val="4F81BD" w:themeColor="accent1"/>
    </w:rPr>
  </w:style>
  <w:style w:type="character" w:customStyle="1" w:styleId="red">
    <w:name w:val="red"/>
    <w:basedOn w:val="DefaultParagraphFont"/>
    <w:rsid w:val="00E236EF"/>
  </w:style>
  <w:style w:type="character" w:customStyle="1" w:styleId="Heading5Char">
    <w:name w:val="Heading 5 Char"/>
    <w:basedOn w:val="DefaultParagraphFont"/>
    <w:link w:val="Heading5"/>
    <w:uiPriority w:val="9"/>
    <w:semiHidden/>
    <w:rsid w:val="005B1B71"/>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9"/>
    <w:rsid w:val="00934AD0"/>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99"/>
    <w:qFormat/>
    <w:rsid w:val="001F44B1"/>
    <w:pPr>
      <w:ind w:left="720"/>
      <w:contextualSpacing/>
    </w:pPr>
    <w:rPr>
      <w:rFonts w:ascii="Calibri" w:eastAsia="Calibri" w:hAnsi="Calibri" w:cs="Times New Roman"/>
    </w:rPr>
  </w:style>
  <w:style w:type="character" w:customStyle="1" w:styleId="Heading4Char">
    <w:name w:val="Heading 4 Char"/>
    <w:basedOn w:val="DefaultParagraphFont"/>
    <w:link w:val="Heading4"/>
    <w:uiPriority w:val="9"/>
    <w:semiHidden/>
    <w:rsid w:val="0082150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4A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236E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E236E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2150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B1B7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236EF"/>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E236EF"/>
    <w:rPr>
      <w:b/>
      <w:bCs/>
    </w:rPr>
  </w:style>
  <w:style w:type="paragraph" w:styleId="NormalWeb">
    <w:name w:val="Normal (Web)"/>
    <w:basedOn w:val="Normal"/>
    <w:uiPriority w:val="99"/>
    <w:unhideWhenUsed/>
    <w:rsid w:val="00E236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236EF"/>
    <w:rPr>
      <w:color w:val="0000FF"/>
      <w:u w:val="single"/>
    </w:rPr>
  </w:style>
  <w:style w:type="paragraph" w:styleId="BalloonText">
    <w:name w:val="Balloon Text"/>
    <w:basedOn w:val="Normal"/>
    <w:link w:val="BalloonTextChar"/>
    <w:uiPriority w:val="99"/>
    <w:semiHidden/>
    <w:unhideWhenUsed/>
    <w:rsid w:val="00E236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6EF"/>
    <w:rPr>
      <w:rFonts w:ascii="Tahoma" w:hAnsi="Tahoma" w:cs="Tahoma"/>
      <w:sz w:val="16"/>
      <w:szCs w:val="16"/>
    </w:rPr>
  </w:style>
  <w:style w:type="character" w:customStyle="1" w:styleId="Heading3Char">
    <w:name w:val="Heading 3 Char"/>
    <w:basedOn w:val="DefaultParagraphFont"/>
    <w:link w:val="Heading3"/>
    <w:uiPriority w:val="9"/>
    <w:semiHidden/>
    <w:rsid w:val="00E236EF"/>
    <w:rPr>
      <w:rFonts w:asciiTheme="majorHAnsi" w:eastAsiaTheme="majorEastAsia" w:hAnsiTheme="majorHAnsi" w:cstheme="majorBidi"/>
      <w:b/>
      <w:bCs/>
      <w:color w:val="4F81BD" w:themeColor="accent1"/>
    </w:rPr>
  </w:style>
  <w:style w:type="character" w:customStyle="1" w:styleId="red">
    <w:name w:val="red"/>
    <w:basedOn w:val="DefaultParagraphFont"/>
    <w:rsid w:val="00E236EF"/>
  </w:style>
  <w:style w:type="character" w:customStyle="1" w:styleId="Heading5Char">
    <w:name w:val="Heading 5 Char"/>
    <w:basedOn w:val="DefaultParagraphFont"/>
    <w:link w:val="Heading5"/>
    <w:uiPriority w:val="9"/>
    <w:semiHidden/>
    <w:rsid w:val="005B1B71"/>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9"/>
    <w:rsid w:val="00934AD0"/>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99"/>
    <w:qFormat/>
    <w:rsid w:val="001F44B1"/>
    <w:pPr>
      <w:ind w:left="720"/>
      <w:contextualSpacing/>
    </w:pPr>
    <w:rPr>
      <w:rFonts w:ascii="Calibri" w:eastAsia="Calibri" w:hAnsi="Calibri" w:cs="Times New Roman"/>
    </w:rPr>
  </w:style>
  <w:style w:type="character" w:customStyle="1" w:styleId="Heading4Char">
    <w:name w:val="Heading 4 Char"/>
    <w:basedOn w:val="DefaultParagraphFont"/>
    <w:link w:val="Heading4"/>
    <w:uiPriority w:val="9"/>
    <w:semiHidden/>
    <w:rsid w:val="0082150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531970">
      <w:bodyDiv w:val="1"/>
      <w:marLeft w:val="0"/>
      <w:marRight w:val="0"/>
      <w:marTop w:val="0"/>
      <w:marBottom w:val="0"/>
      <w:divBdr>
        <w:top w:val="none" w:sz="0" w:space="0" w:color="auto"/>
        <w:left w:val="none" w:sz="0" w:space="0" w:color="auto"/>
        <w:bottom w:val="none" w:sz="0" w:space="0" w:color="auto"/>
        <w:right w:val="none" w:sz="0" w:space="0" w:color="auto"/>
      </w:divBdr>
      <w:divsChild>
        <w:div w:id="94713106">
          <w:marLeft w:val="0"/>
          <w:marRight w:val="0"/>
          <w:marTop w:val="0"/>
          <w:marBottom w:val="0"/>
          <w:divBdr>
            <w:top w:val="none" w:sz="0" w:space="0" w:color="auto"/>
            <w:left w:val="none" w:sz="0" w:space="0" w:color="auto"/>
            <w:bottom w:val="none" w:sz="0" w:space="0" w:color="auto"/>
            <w:right w:val="none" w:sz="0" w:space="0" w:color="auto"/>
          </w:divBdr>
        </w:div>
      </w:divsChild>
    </w:div>
    <w:div w:id="348264113">
      <w:bodyDiv w:val="1"/>
      <w:marLeft w:val="0"/>
      <w:marRight w:val="0"/>
      <w:marTop w:val="0"/>
      <w:marBottom w:val="0"/>
      <w:divBdr>
        <w:top w:val="none" w:sz="0" w:space="0" w:color="auto"/>
        <w:left w:val="none" w:sz="0" w:space="0" w:color="auto"/>
        <w:bottom w:val="none" w:sz="0" w:space="0" w:color="auto"/>
        <w:right w:val="none" w:sz="0" w:space="0" w:color="auto"/>
      </w:divBdr>
      <w:divsChild>
        <w:div w:id="1125347420">
          <w:marLeft w:val="0"/>
          <w:marRight w:val="0"/>
          <w:marTop w:val="0"/>
          <w:marBottom w:val="0"/>
          <w:divBdr>
            <w:top w:val="none" w:sz="0" w:space="0" w:color="auto"/>
            <w:left w:val="none" w:sz="0" w:space="0" w:color="auto"/>
            <w:bottom w:val="none" w:sz="0" w:space="0" w:color="auto"/>
            <w:right w:val="none" w:sz="0" w:space="0" w:color="auto"/>
          </w:divBdr>
          <w:divsChild>
            <w:div w:id="1515802998">
              <w:marLeft w:val="0"/>
              <w:marRight w:val="0"/>
              <w:marTop w:val="0"/>
              <w:marBottom w:val="0"/>
              <w:divBdr>
                <w:top w:val="none" w:sz="0" w:space="0" w:color="auto"/>
                <w:left w:val="none" w:sz="0" w:space="0" w:color="auto"/>
                <w:bottom w:val="none" w:sz="0" w:space="0" w:color="auto"/>
                <w:right w:val="none" w:sz="0" w:space="0" w:color="auto"/>
              </w:divBdr>
              <w:divsChild>
                <w:div w:id="1451780823">
                  <w:marLeft w:val="0"/>
                  <w:marRight w:val="0"/>
                  <w:marTop w:val="0"/>
                  <w:marBottom w:val="0"/>
                  <w:divBdr>
                    <w:top w:val="none" w:sz="0" w:space="0" w:color="auto"/>
                    <w:left w:val="none" w:sz="0" w:space="0" w:color="auto"/>
                    <w:bottom w:val="none" w:sz="0" w:space="0" w:color="auto"/>
                    <w:right w:val="none" w:sz="0" w:space="0" w:color="auto"/>
                  </w:divBdr>
                  <w:divsChild>
                    <w:div w:id="337973255">
                      <w:marLeft w:val="0"/>
                      <w:marRight w:val="0"/>
                      <w:marTop w:val="0"/>
                      <w:marBottom w:val="0"/>
                      <w:divBdr>
                        <w:top w:val="none" w:sz="0" w:space="0" w:color="auto"/>
                        <w:left w:val="none" w:sz="0" w:space="0" w:color="auto"/>
                        <w:bottom w:val="none" w:sz="0" w:space="0" w:color="auto"/>
                        <w:right w:val="none" w:sz="0" w:space="0" w:color="auto"/>
                      </w:divBdr>
                      <w:divsChild>
                        <w:div w:id="9064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193873">
      <w:bodyDiv w:val="1"/>
      <w:marLeft w:val="0"/>
      <w:marRight w:val="0"/>
      <w:marTop w:val="0"/>
      <w:marBottom w:val="0"/>
      <w:divBdr>
        <w:top w:val="none" w:sz="0" w:space="0" w:color="auto"/>
        <w:left w:val="none" w:sz="0" w:space="0" w:color="auto"/>
        <w:bottom w:val="none" w:sz="0" w:space="0" w:color="auto"/>
        <w:right w:val="none" w:sz="0" w:space="0" w:color="auto"/>
      </w:divBdr>
      <w:divsChild>
        <w:div w:id="1971855640">
          <w:marLeft w:val="0"/>
          <w:marRight w:val="0"/>
          <w:marTop w:val="0"/>
          <w:marBottom w:val="0"/>
          <w:divBdr>
            <w:top w:val="none" w:sz="0" w:space="0" w:color="auto"/>
            <w:left w:val="none" w:sz="0" w:space="0" w:color="auto"/>
            <w:bottom w:val="none" w:sz="0" w:space="0" w:color="auto"/>
            <w:right w:val="none" w:sz="0" w:space="0" w:color="auto"/>
          </w:divBdr>
          <w:divsChild>
            <w:div w:id="6146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18248">
      <w:bodyDiv w:val="1"/>
      <w:marLeft w:val="0"/>
      <w:marRight w:val="0"/>
      <w:marTop w:val="0"/>
      <w:marBottom w:val="0"/>
      <w:divBdr>
        <w:top w:val="none" w:sz="0" w:space="0" w:color="auto"/>
        <w:left w:val="none" w:sz="0" w:space="0" w:color="auto"/>
        <w:bottom w:val="none" w:sz="0" w:space="0" w:color="auto"/>
        <w:right w:val="none" w:sz="0" w:space="0" w:color="auto"/>
      </w:divBdr>
      <w:divsChild>
        <w:div w:id="1025905487">
          <w:marLeft w:val="0"/>
          <w:marRight w:val="0"/>
          <w:marTop w:val="0"/>
          <w:marBottom w:val="0"/>
          <w:divBdr>
            <w:top w:val="none" w:sz="0" w:space="0" w:color="auto"/>
            <w:left w:val="none" w:sz="0" w:space="0" w:color="auto"/>
            <w:bottom w:val="none" w:sz="0" w:space="0" w:color="auto"/>
            <w:right w:val="none" w:sz="0" w:space="0" w:color="auto"/>
          </w:divBdr>
          <w:divsChild>
            <w:div w:id="137965623">
              <w:marLeft w:val="0"/>
              <w:marRight w:val="0"/>
              <w:marTop w:val="0"/>
              <w:marBottom w:val="0"/>
              <w:divBdr>
                <w:top w:val="none" w:sz="0" w:space="0" w:color="auto"/>
                <w:left w:val="none" w:sz="0" w:space="0" w:color="auto"/>
                <w:bottom w:val="none" w:sz="0" w:space="0" w:color="auto"/>
                <w:right w:val="none" w:sz="0" w:space="0" w:color="auto"/>
              </w:divBdr>
            </w:div>
          </w:divsChild>
        </w:div>
        <w:div w:id="1227187284">
          <w:marLeft w:val="0"/>
          <w:marRight w:val="0"/>
          <w:marTop w:val="0"/>
          <w:marBottom w:val="0"/>
          <w:divBdr>
            <w:top w:val="none" w:sz="0" w:space="0" w:color="auto"/>
            <w:left w:val="none" w:sz="0" w:space="0" w:color="auto"/>
            <w:bottom w:val="none" w:sz="0" w:space="0" w:color="auto"/>
            <w:right w:val="none" w:sz="0" w:space="0" w:color="auto"/>
          </w:divBdr>
        </w:div>
      </w:divsChild>
    </w:div>
    <w:div w:id="685254727">
      <w:bodyDiv w:val="1"/>
      <w:marLeft w:val="0"/>
      <w:marRight w:val="0"/>
      <w:marTop w:val="0"/>
      <w:marBottom w:val="0"/>
      <w:divBdr>
        <w:top w:val="none" w:sz="0" w:space="0" w:color="auto"/>
        <w:left w:val="none" w:sz="0" w:space="0" w:color="auto"/>
        <w:bottom w:val="none" w:sz="0" w:space="0" w:color="auto"/>
        <w:right w:val="none" w:sz="0" w:space="0" w:color="auto"/>
      </w:divBdr>
    </w:div>
    <w:div w:id="1342666057">
      <w:bodyDiv w:val="1"/>
      <w:marLeft w:val="0"/>
      <w:marRight w:val="0"/>
      <w:marTop w:val="0"/>
      <w:marBottom w:val="0"/>
      <w:divBdr>
        <w:top w:val="none" w:sz="0" w:space="0" w:color="auto"/>
        <w:left w:val="none" w:sz="0" w:space="0" w:color="auto"/>
        <w:bottom w:val="none" w:sz="0" w:space="0" w:color="auto"/>
        <w:right w:val="none" w:sz="0" w:space="0" w:color="auto"/>
      </w:divBdr>
      <w:divsChild>
        <w:div w:id="255670685">
          <w:marLeft w:val="0"/>
          <w:marRight w:val="0"/>
          <w:marTop w:val="0"/>
          <w:marBottom w:val="0"/>
          <w:divBdr>
            <w:top w:val="none" w:sz="0" w:space="0" w:color="auto"/>
            <w:left w:val="none" w:sz="0" w:space="0" w:color="auto"/>
            <w:bottom w:val="none" w:sz="0" w:space="0" w:color="auto"/>
            <w:right w:val="none" w:sz="0" w:space="0" w:color="auto"/>
          </w:divBdr>
        </w:div>
        <w:div w:id="1572153199">
          <w:marLeft w:val="0"/>
          <w:marRight w:val="0"/>
          <w:marTop w:val="0"/>
          <w:marBottom w:val="0"/>
          <w:divBdr>
            <w:top w:val="none" w:sz="0" w:space="0" w:color="auto"/>
            <w:left w:val="none" w:sz="0" w:space="0" w:color="auto"/>
            <w:bottom w:val="none" w:sz="0" w:space="0" w:color="auto"/>
            <w:right w:val="none" w:sz="0" w:space="0" w:color="auto"/>
          </w:divBdr>
        </w:div>
        <w:div w:id="1717505247">
          <w:marLeft w:val="0"/>
          <w:marRight w:val="0"/>
          <w:marTop w:val="0"/>
          <w:marBottom w:val="0"/>
          <w:divBdr>
            <w:top w:val="none" w:sz="0" w:space="0" w:color="auto"/>
            <w:left w:val="none" w:sz="0" w:space="0" w:color="auto"/>
            <w:bottom w:val="none" w:sz="0" w:space="0" w:color="auto"/>
            <w:right w:val="none" w:sz="0" w:space="0" w:color="auto"/>
          </w:divBdr>
        </w:div>
      </w:divsChild>
    </w:div>
    <w:div w:id="2027558979">
      <w:bodyDiv w:val="1"/>
      <w:marLeft w:val="0"/>
      <w:marRight w:val="0"/>
      <w:marTop w:val="0"/>
      <w:marBottom w:val="0"/>
      <w:divBdr>
        <w:top w:val="none" w:sz="0" w:space="0" w:color="auto"/>
        <w:left w:val="none" w:sz="0" w:space="0" w:color="auto"/>
        <w:bottom w:val="none" w:sz="0" w:space="0" w:color="auto"/>
        <w:right w:val="none" w:sz="0" w:space="0" w:color="auto"/>
      </w:divBdr>
    </w:div>
    <w:div w:id="2032368827">
      <w:bodyDiv w:val="1"/>
      <w:marLeft w:val="0"/>
      <w:marRight w:val="0"/>
      <w:marTop w:val="0"/>
      <w:marBottom w:val="0"/>
      <w:divBdr>
        <w:top w:val="none" w:sz="0" w:space="0" w:color="auto"/>
        <w:left w:val="none" w:sz="0" w:space="0" w:color="auto"/>
        <w:bottom w:val="none" w:sz="0" w:space="0" w:color="auto"/>
        <w:right w:val="none" w:sz="0" w:space="0" w:color="auto"/>
      </w:divBdr>
      <w:divsChild>
        <w:div w:id="651636996">
          <w:marLeft w:val="0"/>
          <w:marRight w:val="0"/>
          <w:marTop w:val="0"/>
          <w:marBottom w:val="0"/>
          <w:divBdr>
            <w:top w:val="none" w:sz="0" w:space="0" w:color="auto"/>
            <w:left w:val="none" w:sz="0" w:space="0" w:color="auto"/>
            <w:bottom w:val="none" w:sz="0" w:space="0" w:color="auto"/>
            <w:right w:val="none" w:sz="0" w:space="0" w:color="auto"/>
          </w:divBdr>
          <w:divsChild>
            <w:div w:id="14370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0173">
      <w:bodyDiv w:val="1"/>
      <w:marLeft w:val="0"/>
      <w:marRight w:val="0"/>
      <w:marTop w:val="0"/>
      <w:marBottom w:val="0"/>
      <w:divBdr>
        <w:top w:val="none" w:sz="0" w:space="0" w:color="auto"/>
        <w:left w:val="none" w:sz="0" w:space="0" w:color="auto"/>
        <w:bottom w:val="none" w:sz="0" w:space="0" w:color="auto"/>
        <w:right w:val="none" w:sz="0" w:space="0" w:color="auto"/>
      </w:divBdr>
    </w:div>
    <w:div w:id="211231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hyperlink" Target="https://awards.museumsandheritage.com/the-2019-award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www.herschelmuseum.org.uk" TargetMode="External"/><Relationship Id="rId5" Type="http://schemas.openxmlformats.org/officeDocument/2006/relationships/webSettings" Target="webSettings.xml"/><Relationship Id="rId10" Type="http://schemas.openxmlformats.org/officeDocument/2006/relationships/hyperlink" Target="mailto:jabbott@bptrust.org.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3</Pages>
  <Words>671</Words>
  <Characters>3828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jabbott</dc:creator>
  <cp:lastModifiedBy>Janey Abbott</cp:lastModifiedBy>
  <cp:revision>4</cp:revision>
  <cp:lastPrinted>2019-05-09T13:56:00Z</cp:lastPrinted>
  <dcterms:created xsi:type="dcterms:W3CDTF">2019-05-09T12:31:00Z</dcterms:created>
  <dcterms:modified xsi:type="dcterms:W3CDTF">2019-05-16T09:00:00Z</dcterms:modified>
</cp:coreProperties>
</file>